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2A" w:rsidRPr="00725CC3" w:rsidRDefault="00725CC3">
      <w:pPr>
        <w:rPr>
          <w:rFonts w:ascii="Arial" w:hAnsi="Arial" w:cs="Arial"/>
          <w:b/>
          <w:sz w:val="24"/>
          <w:szCs w:val="24"/>
        </w:rPr>
      </w:pPr>
      <w:r w:rsidRPr="00725CC3">
        <w:rPr>
          <w:rFonts w:ascii="Arial" w:hAnsi="Arial" w:cs="Arial"/>
          <w:b/>
          <w:color w:val="2C3A49"/>
          <w:sz w:val="24"/>
          <w:szCs w:val="24"/>
        </w:rPr>
        <w:t>AbLS-D-W</w:t>
      </w:r>
      <w:r w:rsidR="001148A3">
        <w:rPr>
          <w:rFonts w:ascii="Arial" w:hAnsi="Arial" w:cs="Arial"/>
          <w:b/>
          <w:color w:val="2C3A49"/>
          <w:sz w:val="24"/>
          <w:szCs w:val="24"/>
        </w:rPr>
        <w:t>E_</w:t>
      </w:r>
      <w:r w:rsidR="002E4E1A" w:rsidRPr="00770907">
        <w:rPr>
          <w:rFonts w:ascii="Arial" w:hAnsi="Arial" w:cs="Arial"/>
          <w:b/>
          <w:sz w:val="24"/>
          <w:szCs w:val="24"/>
        </w:rPr>
        <w:t>Mustercheckliste-Wartung-Inspektion</w:t>
      </w:r>
      <w:r w:rsidR="002E4E1A">
        <w:rPr>
          <w:rFonts w:ascii="Arial" w:hAnsi="Arial" w:cs="Arial"/>
          <w:b/>
          <w:color w:val="2C3A49"/>
          <w:sz w:val="24"/>
          <w:szCs w:val="24"/>
        </w:rPr>
        <w:t>_</w:t>
      </w:r>
      <w:r w:rsidR="001148A3">
        <w:rPr>
          <w:rFonts w:ascii="Arial" w:hAnsi="Arial" w:cs="Arial"/>
          <w:b/>
          <w:color w:val="2C3A49"/>
          <w:sz w:val="24"/>
          <w:szCs w:val="24"/>
        </w:rPr>
        <w:t>dezentrale_Abluftanlage</w:t>
      </w:r>
    </w:p>
    <w:p w:rsidR="00725CC3" w:rsidRDefault="00725CC3"/>
    <w:p w:rsidR="0070044B" w:rsidRDefault="0070044B">
      <w:bookmarkStart w:id="0" w:name="_GoBack"/>
      <w:r>
        <w:rPr>
          <w:noProof/>
          <w:lang w:eastAsia="de-DE"/>
        </w:rPr>
        <w:drawing>
          <wp:inline distT="0" distB="0" distL="0" distR="0">
            <wp:extent cx="5238750" cy="3781425"/>
            <wp:effectExtent l="0" t="0" r="0" b="9525"/>
            <wp:docPr id="5" name="Grafik 5" descr="04 Dezentrales Abluft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 Dezentrales Abluft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044B" w:rsidRDefault="0070044B">
      <w:r>
        <w:br w:type="page"/>
      </w:r>
    </w:p>
    <w:p w:rsidR="0070044B" w:rsidRDefault="0070044B"/>
    <w:tbl>
      <w:tblPr>
        <w:tblStyle w:val="Tabellenraster"/>
        <w:tblpPr w:leftFromText="142" w:rightFromText="142" w:vertAnchor="text" w:horzAnchor="margin" w:tblpY="1"/>
        <w:tblW w:w="10881" w:type="dxa"/>
        <w:tblLayout w:type="fixed"/>
        <w:tblLook w:val="04A0" w:firstRow="1" w:lastRow="0" w:firstColumn="1" w:lastColumn="0" w:noHBand="0" w:noVBand="1"/>
      </w:tblPr>
      <w:tblGrid>
        <w:gridCol w:w="572"/>
        <w:gridCol w:w="428"/>
        <w:gridCol w:w="1143"/>
        <w:gridCol w:w="1143"/>
        <w:gridCol w:w="2776"/>
        <w:gridCol w:w="1134"/>
        <w:gridCol w:w="1134"/>
        <w:gridCol w:w="958"/>
        <w:gridCol w:w="1593"/>
      </w:tblGrid>
      <w:tr w:rsidR="00725CC3" w:rsidRPr="0052176E" w:rsidTr="0070044B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5CC3" w:rsidRPr="00EB7BF5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B35C2A">
              <w:rPr>
                <w:rFonts w:ascii="Arial" w:hAnsi="Arial" w:cs="Arial"/>
                <w:b/>
                <w:sz w:val="16"/>
                <w:szCs w:val="16"/>
              </w:rPr>
              <w:t>Was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kann vom Betreiber erledigt werden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5CC3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muss vom Fachhand-</w:t>
            </w:r>
          </w:p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werker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erledigt werden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5CC3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7746">
              <w:rPr>
                <w:rFonts w:ascii="Arial" w:hAnsi="Arial" w:cs="Arial"/>
                <w:b/>
                <w:sz w:val="16"/>
                <w:szCs w:val="16"/>
              </w:rPr>
              <w:t>i.O</w:t>
            </w:r>
            <w:proofErr w:type="spellEnd"/>
            <w:r w:rsidRPr="00777746">
              <w:rPr>
                <w:rFonts w:ascii="Arial" w:hAnsi="Arial" w:cs="Arial"/>
                <w:b/>
                <w:sz w:val="16"/>
                <w:szCs w:val="16"/>
              </w:rPr>
              <w:t>./</w:t>
            </w:r>
            <w:proofErr w:type="spellStart"/>
            <w:r w:rsidRPr="00777746">
              <w:rPr>
                <w:rFonts w:ascii="Arial" w:hAnsi="Arial" w:cs="Arial"/>
                <w:b/>
                <w:sz w:val="16"/>
                <w:szCs w:val="16"/>
              </w:rPr>
              <w:t>n.i.O</w:t>
            </w:r>
            <w:proofErr w:type="spellEnd"/>
            <w:r w:rsidRPr="00777746">
              <w:rPr>
                <w:rFonts w:ascii="Arial" w:hAnsi="Arial" w:cs="Arial"/>
                <w:b/>
                <w:sz w:val="16"/>
                <w:szCs w:val="16"/>
              </w:rPr>
              <w:t>./behoben</w:t>
            </w:r>
          </w:p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7746">
              <w:rPr>
                <w:rFonts w:ascii="Arial" w:hAnsi="Arial" w:cs="Arial"/>
                <w:b/>
                <w:sz w:val="16"/>
                <w:szCs w:val="16"/>
              </w:rPr>
              <w:t>Bemerkung</w:t>
            </w:r>
          </w:p>
        </w:tc>
      </w:tr>
      <w:tr w:rsidR="00725CC3" w:rsidRPr="0052176E" w:rsidTr="0070044B">
        <w:trPr>
          <w:trHeight w:val="179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91"/>
        </w:trPr>
        <w:tc>
          <w:tcPr>
            <w:tcW w:w="572" w:type="dxa"/>
            <w:vMerge w:val="restart"/>
            <w:tcBorders>
              <w:top w:val="single" w:sz="4" w:space="0" w:color="auto"/>
            </w:tcBorders>
            <w:shd w:val="clear" w:color="auto" w:fill="5B9DFF"/>
            <w:textDirection w:val="btLr"/>
            <w:vAlign w:val="cente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746">
              <w:rPr>
                <w:rFonts w:ascii="Arial" w:hAnsi="Arial" w:cs="Arial"/>
                <w:b/>
                <w:sz w:val="16"/>
                <w:szCs w:val="16"/>
              </w:rPr>
              <w:t>Wartung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0BF0">
              <w:rPr>
                <w:rFonts w:ascii="Arial" w:hAnsi="Arial" w:cs="Arial"/>
                <w:b/>
                <w:sz w:val="16"/>
                <w:szCs w:val="16"/>
              </w:rPr>
              <w:t>Außenluftdurchlass</w:t>
            </w:r>
          </w:p>
        </w:tc>
        <w:tc>
          <w:tcPr>
            <w:tcW w:w="9881" w:type="dxa"/>
            <w:gridSpan w:val="7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10BF0">
              <w:rPr>
                <w:rFonts w:ascii="Arial" w:hAnsi="Arial" w:cs="Arial"/>
                <w:b/>
                <w:sz w:val="16"/>
                <w:szCs w:val="16"/>
              </w:rPr>
              <w:t>Wandeinbaugehäuse/Innen-, Außenblenden</w:t>
            </w:r>
          </w:p>
        </w:tc>
      </w:tr>
      <w:tr w:rsidR="00725CC3" w:rsidRPr="0052176E" w:rsidTr="0070044B">
        <w:trPr>
          <w:trHeight w:val="164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8B0F0B">
              <w:rPr>
                <w:rFonts w:ascii="Arial" w:hAnsi="Arial" w:cs="Arial"/>
                <w:sz w:val="16"/>
                <w:szCs w:val="16"/>
              </w:rPr>
              <w:t>auf Beschädigungen und Dichtheit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8B0F0B">
              <w:rPr>
                <w:rFonts w:ascii="Arial" w:hAnsi="Arial" w:cs="Arial"/>
                <w:sz w:val="16"/>
                <w:szCs w:val="16"/>
              </w:rPr>
              <w:t>innere und äußere Reinigung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8B0F0B">
              <w:rPr>
                <w:rFonts w:ascii="Arial" w:hAnsi="Arial" w:cs="Arial"/>
                <w:sz w:val="16"/>
                <w:szCs w:val="16"/>
              </w:rPr>
              <w:t>Verschließbarkeit der Innenblende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shd w:val="clear" w:color="auto" w:fill="DAEEF3" w:themeFill="accent5" w:themeFillTint="33"/>
          </w:tcPr>
          <w:p w:rsidR="00725CC3" w:rsidRPr="008B0F0B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0F0B">
              <w:rPr>
                <w:rFonts w:ascii="Arial" w:hAnsi="Arial" w:cs="Arial"/>
                <w:b/>
                <w:sz w:val="16"/>
                <w:szCs w:val="16"/>
              </w:rPr>
              <w:t>Schalldämmelemente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8B0F0B">
              <w:rPr>
                <w:rFonts w:ascii="Arial" w:hAnsi="Arial" w:cs="Arial"/>
                <w:sz w:val="16"/>
                <w:szCs w:val="16"/>
              </w:rPr>
              <w:t>auf Beschädigung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8B0F0B">
              <w:rPr>
                <w:rFonts w:ascii="Arial" w:hAnsi="Arial" w:cs="Arial"/>
                <w:sz w:val="16"/>
                <w:szCs w:val="16"/>
              </w:rPr>
              <w:t>Reinigung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8B0F0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shd w:val="clear" w:color="auto" w:fill="DAEEF3" w:themeFill="accent5" w:themeFillTint="33"/>
          </w:tcPr>
          <w:p w:rsidR="00725CC3" w:rsidRPr="00763FBB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3FBB">
              <w:rPr>
                <w:rFonts w:ascii="Arial" w:hAnsi="Arial" w:cs="Arial"/>
                <w:b/>
                <w:sz w:val="16"/>
                <w:szCs w:val="16"/>
              </w:rPr>
              <w:t>Luftfilter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763FB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Filter turnusgemäß wechseln</w:t>
            </w:r>
            <w:r w:rsidRPr="00763FBB">
              <w:rPr>
                <w:rFonts w:ascii="Arial" w:hAnsi="Arial" w:cs="Arial"/>
                <w:sz w:val="16"/>
                <w:szCs w:val="16"/>
              </w:rPr>
              <w:t>/reinigen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763FB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763FBB">
              <w:rPr>
                <w:rFonts w:ascii="Arial" w:hAnsi="Arial" w:cs="Arial"/>
                <w:sz w:val="16"/>
                <w:szCs w:val="16"/>
              </w:rPr>
              <w:t>Filterwechsel dokumentieren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DAEEF3" w:themeFill="accent5" w:themeFillTint="33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</w:tcPr>
          <w:p w:rsidR="00725CC3" w:rsidRPr="00763FBB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sz w:val="16"/>
                <w:szCs w:val="16"/>
              </w:rPr>
              <w:t>Luftverteilung</w:t>
            </w:r>
          </w:p>
        </w:tc>
        <w:tc>
          <w:tcPr>
            <w:tcW w:w="9881" w:type="dxa"/>
            <w:gridSpan w:val="7"/>
            <w:shd w:val="clear" w:color="auto" w:fill="B8CCE4" w:themeFill="accent1" w:themeFillTint="66"/>
          </w:tcPr>
          <w:p w:rsidR="00725CC3" w:rsidRPr="00315C68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sz w:val="16"/>
                <w:szCs w:val="16"/>
              </w:rPr>
              <w:t>Überströmluftdurchlass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Funktion prüfen ggf. reinigen</w:t>
            </w:r>
          </w:p>
        </w:tc>
        <w:tc>
          <w:tcPr>
            <w:tcW w:w="1134" w:type="dxa"/>
          </w:tcPr>
          <w:p w:rsidR="00725CC3" w:rsidRDefault="00725CC3" w:rsidP="0070044B"/>
        </w:tc>
        <w:tc>
          <w:tcPr>
            <w:tcW w:w="1134" w:type="dxa"/>
          </w:tcPr>
          <w:p w:rsidR="00725CC3" w:rsidRDefault="00725CC3" w:rsidP="0070044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</w:tcPr>
          <w:p w:rsidR="00725CC3" w:rsidRDefault="00725CC3" w:rsidP="0070044B"/>
        </w:tc>
        <w:tc>
          <w:tcPr>
            <w:tcW w:w="1593" w:type="dxa"/>
          </w:tcPr>
          <w:p w:rsidR="00725CC3" w:rsidRDefault="00725CC3" w:rsidP="0070044B"/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shd w:val="clear" w:color="auto" w:fill="B8CCE4" w:themeFill="accent1" w:themeFillTint="66"/>
          </w:tcPr>
          <w:p w:rsidR="00725CC3" w:rsidRPr="00315C68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sz w:val="16"/>
                <w:szCs w:val="16"/>
              </w:rPr>
              <w:t>Sammelleitung</w:t>
            </w:r>
          </w:p>
        </w:tc>
      </w:tr>
      <w:tr w:rsidR="00725CC3" w:rsidRPr="0052176E" w:rsidTr="0070044B">
        <w:trPr>
          <w:trHeight w:val="142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Inspektion und bedarfsgerechte Reinigung</w:t>
            </w:r>
          </w:p>
        </w:tc>
        <w:tc>
          <w:tcPr>
            <w:tcW w:w="1134" w:type="dxa"/>
          </w:tcPr>
          <w:p w:rsidR="00725CC3" w:rsidRDefault="00725CC3" w:rsidP="0070044B"/>
        </w:tc>
        <w:tc>
          <w:tcPr>
            <w:tcW w:w="1134" w:type="dxa"/>
          </w:tcPr>
          <w:p w:rsidR="00725CC3" w:rsidRDefault="00725CC3" w:rsidP="0070044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</w:tcPr>
          <w:p w:rsidR="00725CC3" w:rsidRDefault="00725CC3" w:rsidP="0070044B"/>
        </w:tc>
        <w:tc>
          <w:tcPr>
            <w:tcW w:w="1593" w:type="dxa"/>
          </w:tcPr>
          <w:p w:rsidR="00725CC3" w:rsidRDefault="00725CC3" w:rsidP="0070044B"/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82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 w:val="restart"/>
            <w:shd w:val="clear" w:color="auto" w:fill="FBD4B4"/>
            <w:textDirection w:val="btL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sz w:val="16"/>
                <w:szCs w:val="16"/>
              </w:rPr>
              <w:t>Abluftventilator</w:t>
            </w:r>
          </w:p>
        </w:tc>
        <w:tc>
          <w:tcPr>
            <w:tcW w:w="9881" w:type="dxa"/>
            <w:gridSpan w:val="7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725CC3" w:rsidRPr="00F01568" w:rsidRDefault="00725CC3" w:rsidP="007004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Wandeinbaugehäuse/Innen-, Außenblenden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  <w:textDirection w:val="btL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auf Beschädigungen und Dichtheit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  <w:textDirection w:val="btL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Reinigung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  <w:textDirection w:val="btL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Verschluss der Innenblende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  <w:textDirection w:val="btL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  <w:textDirection w:val="btLr"/>
          </w:tcPr>
          <w:p w:rsidR="00725CC3" w:rsidRPr="00777746" w:rsidRDefault="00725CC3" w:rsidP="0070044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725CC3" w:rsidRPr="00315C68" w:rsidRDefault="00725CC3" w:rsidP="007004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Rückschlagklappe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auf Funktion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C77699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C86CA3" w:rsidRDefault="00725CC3" w:rsidP="0070044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Brandschutzabsperrvorrichtung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Inspizieren/Reinigen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C86CA3" w:rsidRDefault="00725CC3" w:rsidP="0070044B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Luftfilter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Filter turnusgemäß wechseln / reinigen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Filterwechselanzeige bei Filterwechsel  zurücksetzen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Filterwechsel dokumentieren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C86CA3" w:rsidRDefault="00725CC3" w:rsidP="0070044B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7"/>
            <w:tcBorders>
              <w:bottom w:val="single" w:sz="4" w:space="0" w:color="auto"/>
            </w:tcBorders>
            <w:shd w:val="clear" w:color="auto" w:fill="FBD4B4"/>
          </w:tcPr>
          <w:p w:rsidR="00725CC3" w:rsidRPr="00315C68" w:rsidRDefault="00725CC3" w:rsidP="007004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15C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Steuerung/elekt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</w:t>
            </w:r>
            <w:r w:rsidRPr="00315C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Anschluss</w:t>
            </w:r>
          </w:p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CC3" w:rsidRPr="00315C68" w:rsidRDefault="00725CC3" w:rsidP="0070044B">
            <w:pPr>
              <w:rPr>
                <w:rFonts w:ascii="Arial" w:hAnsi="Arial" w:cs="Arial"/>
                <w:sz w:val="16"/>
                <w:szCs w:val="16"/>
              </w:rPr>
            </w:pPr>
            <w:r w:rsidRPr="00315C68">
              <w:rPr>
                <w:rFonts w:ascii="Arial" w:hAnsi="Arial" w:cs="Arial"/>
                <w:sz w:val="16"/>
                <w:szCs w:val="16"/>
              </w:rPr>
              <w:t>Funktionen prüfen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EF2438" w:rsidRDefault="00725CC3" w:rsidP="0070044B"/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EF2438" w:rsidRDefault="00725CC3" w:rsidP="0070044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725CC3" w:rsidRPr="00EF2438" w:rsidRDefault="00725CC3" w:rsidP="0070044B"/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725CC3" w:rsidRPr="00EF2438" w:rsidRDefault="00725CC3" w:rsidP="0070044B"/>
        </w:tc>
      </w:tr>
      <w:tr w:rsidR="00725CC3" w:rsidRPr="0052176E" w:rsidTr="0070044B">
        <w:trPr>
          <w:trHeight w:val="129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C86CA3" w:rsidRDefault="00725CC3" w:rsidP="0070044B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5CC3" w:rsidRPr="0052176E" w:rsidTr="0070044B">
        <w:trPr>
          <w:trHeight w:val="60"/>
        </w:trPr>
        <w:tc>
          <w:tcPr>
            <w:tcW w:w="572" w:type="dxa"/>
            <w:vMerge/>
            <w:shd w:val="clear" w:color="auto" w:fill="5B9DFF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FBD4B4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2" w:type="dxa"/>
            <w:gridSpan w:val="3"/>
            <w:shd w:val="clear" w:color="auto" w:fill="auto"/>
            <w:vAlign w:val="center"/>
          </w:tcPr>
          <w:p w:rsidR="00725CC3" w:rsidRPr="00C86CA3" w:rsidRDefault="00725CC3" w:rsidP="0070044B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725CC3" w:rsidRPr="00777746" w:rsidRDefault="00725CC3" w:rsidP="007004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25CC3" w:rsidRDefault="00725CC3"/>
    <w:p w:rsidR="0010225C" w:rsidRDefault="0010225C" w:rsidP="0010225C">
      <w:pPr>
        <w:pStyle w:val="TableParagraph"/>
        <w:tabs>
          <w:tab w:val="left" w:pos="5012"/>
        </w:tabs>
        <w:spacing w:before="85"/>
        <w:ind w:left="-567" w:right="239"/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</w:pPr>
    </w:p>
    <w:p w:rsidR="00F01568" w:rsidRDefault="00F01568" w:rsidP="0010225C">
      <w:pPr>
        <w:pStyle w:val="TableParagraph"/>
        <w:tabs>
          <w:tab w:val="left" w:pos="5012"/>
        </w:tabs>
        <w:spacing w:before="85"/>
        <w:ind w:left="-567" w:right="239"/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</w:pPr>
    </w:p>
    <w:p w:rsidR="0010225C" w:rsidRPr="0052176E" w:rsidRDefault="0010225C" w:rsidP="00AA6E21">
      <w:pPr>
        <w:pStyle w:val="TableParagraph"/>
        <w:tabs>
          <w:tab w:val="left" w:pos="5012"/>
        </w:tabs>
        <w:spacing w:before="85"/>
        <w:ind w:right="239"/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</w:pP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O</w:t>
      </w:r>
      <w:r w:rsidRPr="0052176E">
        <w:rPr>
          <w:rFonts w:ascii="Arial" w:eastAsia="Arial" w:hAnsi="Arial" w:cs="Arial"/>
          <w:color w:val="191918"/>
          <w:spacing w:val="1"/>
          <w:w w:val="90"/>
          <w:sz w:val="15"/>
          <w:szCs w:val="15"/>
          <w:lang w:val="de-DE"/>
        </w:rPr>
        <w:t>r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pacing w:val="-2"/>
          <w:w w:val="90"/>
          <w:sz w:val="15"/>
          <w:szCs w:val="15"/>
          <w:lang w:val="de-DE"/>
        </w:rPr>
        <w:t>/D</w:t>
      </w:r>
      <w:r w:rsidRPr="0052176E">
        <w:rPr>
          <w:rFonts w:ascii="Arial" w:eastAsia="Arial" w:hAnsi="Arial" w:cs="Arial"/>
          <w:color w:val="191918"/>
          <w:spacing w:val="-3"/>
          <w:w w:val="90"/>
          <w:sz w:val="15"/>
          <w:szCs w:val="15"/>
          <w:lang w:val="de-DE"/>
        </w:rPr>
        <w:t>at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>u</w:t>
      </w:r>
      <w:r w:rsidRPr="0052176E">
        <w:rPr>
          <w:rFonts w:ascii="Arial" w:eastAsia="Arial" w:hAnsi="Arial" w:cs="Arial"/>
          <w:color w:val="191918"/>
          <w:spacing w:val="-2"/>
          <w:w w:val="90"/>
          <w:sz w:val="15"/>
          <w:szCs w:val="15"/>
          <w:lang w:val="de-DE"/>
        </w:rPr>
        <w:t>m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:</w:t>
      </w:r>
      <w:r w:rsidRPr="0052176E">
        <w:rPr>
          <w:rFonts w:ascii="Arial" w:eastAsia="Arial" w:hAnsi="Arial" w:cs="Arial"/>
          <w:color w:val="191918"/>
          <w:spacing w:val="-9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AA6E21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ab/>
      </w:r>
      <w:r w:rsidR="00AA6E21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ab/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O</w:t>
      </w:r>
      <w:r w:rsidRPr="0052176E">
        <w:rPr>
          <w:rFonts w:ascii="Arial" w:eastAsia="Arial" w:hAnsi="Arial" w:cs="Arial"/>
          <w:color w:val="191918"/>
          <w:spacing w:val="1"/>
          <w:w w:val="90"/>
          <w:sz w:val="15"/>
          <w:szCs w:val="15"/>
          <w:lang w:val="de-DE"/>
        </w:rPr>
        <w:t>r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pacing w:val="-2"/>
          <w:w w:val="90"/>
          <w:sz w:val="15"/>
          <w:szCs w:val="15"/>
          <w:lang w:val="de-DE"/>
        </w:rPr>
        <w:t>/D</w:t>
      </w:r>
      <w:r w:rsidRPr="0052176E">
        <w:rPr>
          <w:rFonts w:ascii="Arial" w:eastAsia="Arial" w:hAnsi="Arial" w:cs="Arial"/>
          <w:color w:val="191918"/>
          <w:spacing w:val="-3"/>
          <w:w w:val="90"/>
          <w:sz w:val="15"/>
          <w:szCs w:val="15"/>
          <w:lang w:val="de-DE"/>
        </w:rPr>
        <w:t>at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>u</w:t>
      </w:r>
      <w:r w:rsidRPr="0052176E">
        <w:rPr>
          <w:rFonts w:ascii="Arial" w:eastAsia="Arial" w:hAnsi="Arial" w:cs="Arial"/>
          <w:color w:val="191918"/>
          <w:spacing w:val="-2"/>
          <w:w w:val="90"/>
          <w:sz w:val="15"/>
          <w:szCs w:val="15"/>
          <w:lang w:val="de-DE"/>
        </w:rPr>
        <w:t>m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:</w:t>
      </w:r>
      <w:r w:rsidRPr="0052176E">
        <w:rPr>
          <w:rFonts w:ascii="Arial" w:eastAsia="Arial" w:hAnsi="Arial" w:cs="Arial"/>
          <w:color w:val="191918"/>
          <w:spacing w:val="39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AA6E21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ab/>
      </w:r>
    </w:p>
    <w:p w:rsidR="00AA6E21" w:rsidRDefault="0010225C" w:rsidP="00AA6E21">
      <w:pPr>
        <w:pStyle w:val="TableParagraph"/>
        <w:tabs>
          <w:tab w:val="left" w:pos="5012"/>
        </w:tabs>
        <w:spacing w:before="85"/>
        <w:ind w:right="239"/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</w:pP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 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 .</w:t>
      </w:r>
      <w:r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</w:t>
      </w:r>
      <w:r w:rsidR="001B6BBC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 xml:space="preserve"> . .</w:t>
      </w:r>
      <w:r w:rsidR="001B6BBC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1B6BBC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1B6BBC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ab/>
      </w:r>
      <w:r w:rsidR="00AA6E21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ab/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 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 .</w:t>
      </w:r>
      <w:r w:rsidR="00AA6E21" w:rsidRPr="0052176E">
        <w:rPr>
          <w:rFonts w:ascii="Arial" w:eastAsia="Arial" w:hAnsi="Arial" w:cs="Arial"/>
          <w:color w:val="191918"/>
          <w:spacing w:val="-1"/>
          <w:w w:val="90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90"/>
          <w:sz w:val="15"/>
          <w:szCs w:val="15"/>
          <w:lang w:val="de-DE"/>
        </w:rPr>
        <w:t>.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 .</w:t>
      </w:r>
      <w:r w:rsidR="00AA6E21" w:rsidRPr="0052176E">
        <w:rPr>
          <w:rFonts w:ascii="Arial" w:eastAsia="Arial" w:hAnsi="Arial" w:cs="Arial"/>
          <w:color w:val="191918"/>
          <w:spacing w:val="1"/>
          <w:w w:val="85"/>
          <w:sz w:val="15"/>
          <w:szCs w:val="15"/>
          <w:lang w:val="de-DE"/>
        </w:rPr>
        <w:t xml:space="preserve"> </w:t>
      </w:r>
      <w:r w:rsidR="00AA6E21" w:rsidRPr="0052176E">
        <w:rPr>
          <w:rFonts w:ascii="Arial" w:eastAsia="Arial" w:hAnsi="Arial" w:cs="Arial"/>
          <w:color w:val="191918"/>
          <w:w w:val="85"/>
          <w:sz w:val="15"/>
          <w:szCs w:val="15"/>
          <w:lang w:val="de-DE"/>
        </w:rPr>
        <w:t>. . . . .</w:t>
      </w:r>
    </w:p>
    <w:p w:rsidR="008070F3" w:rsidRPr="00B413FE" w:rsidRDefault="0010225C" w:rsidP="00AA6E21">
      <w:pPr>
        <w:pStyle w:val="TableParagraph"/>
        <w:tabs>
          <w:tab w:val="left" w:pos="5012"/>
        </w:tabs>
        <w:spacing w:before="85"/>
        <w:ind w:right="239"/>
        <w:rPr>
          <w:rFonts w:ascii="Arial" w:eastAsia="Arial" w:hAnsi="Arial" w:cs="Arial"/>
          <w:color w:val="191918"/>
          <w:sz w:val="15"/>
          <w:szCs w:val="15"/>
          <w:lang w:val="de-DE"/>
        </w:rPr>
      </w:pP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(Un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e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rs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chrif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d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e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s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spacing w:val="-6"/>
          <w:sz w:val="15"/>
          <w:szCs w:val="15"/>
          <w:lang w:val="de-DE"/>
        </w:rPr>
        <w:t>K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unde</w:t>
      </w:r>
      <w:r w:rsidRPr="0052176E">
        <w:rPr>
          <w:rFonts w:ascii="Arial" w:eastAsia="Arial" w:hAnsi="Arial" w:cs="Arial"/>
          <w:color w:val="191918"/>
          <w:spacing w:val="-4"/>
          <w:sz w:val="15"/>
          <w:szCs w:val="15"/>
          <w:lang w:val="de-DE"/>
        </w:rPr>
        <w:t>n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)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ab/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ab/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(Un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e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rs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chrif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pacing w:val="32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d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e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s</w:t>
      </w:r>
      <w:r w:rsidRPr="0052176E">
        <w:rPr>
          <w:rFonts w:ascii="Arial" w:eastAsia="Arial" w:hAnsi="Arial" w:cs="Arial"/>
          <w:color w:val="191918"/>
          <w:spacing w:val="32"/>
          <w:sz w:val="15"/>
          <w:szCs w:val="15"/>
          <w:lang w:val="de-DE"/>
        </w:rPr>
        <w:t xml:space="preserve"> </w:t>
      </w:r>
      <w:r w:rsidRPr="0052176E">
        <w:rPr>
          <w:rFonts w:ascii="Arial" w:eastAsia="Arial" w:hAnsi="Arial" w:cs="Arial"/>
          <w:color w:val="191918"/>
          <w:spacing w:val="-8"/>
          <w:sz w:val="15"/>
          <w:szCs w:val="15"/>
          <w:lang w:val="de-DE"/>
        </w:rPr>
        <w:t>W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ar</w:t>
      </w:r>
      <w:r w:rsidRPr="0052176E">
        <w:rPr>
          <w:rFonts w:ascii="Arial" w:eastAsia="Arial" w:hAnsi="Arial" w:cs="Arial"/>
          <w:color w:val="191918"/>
          <w:spacing w:val="-2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ungsun</w:t>
      </w:r>
      <w:r w:rsidRPr="0052176E">
        <w:rPr>
          <w:rFonts w:ascii="Arial" w:eastAsia="Arial" w:hAnsi="Arial" w:cs="Arial"/>
          <w:color w:val="191918"/>
          <w:spacing w:val="-3"/>
          <w:sz w:val="15"/>
          <w:szCs w:val="15"/>
          <w:lang w:val="de-DE"/>
        </w:rPr>
        <w:t>t</w:t>
      </w:r>
      <w:r w:rsidRPr="0052176E">
        <w:rPr>
          <w:rFonts w:ascii="Arial" w:eastAsia="Arial" w:hAnsi="Arial" w:cs="Arial"/>
          <w:color w:val="191918"/>
          <w:spacing w:val="-1"/>
          <w:sz w:val="15"/>
          <w:szCs w:val="15"/>
          <w:lang w:val="de-DE"/>
        </w:rPr>
        <w:t>ernehmen</w:t>
      </w:r>
      <w:r w:rsidRPr="0052176E">
        <w:rPr>
          <w:rFonts w:ascii="Arial" w:eastAsia="Arial" w:hAnsi="Arial" w:cs="Arial"/>
          <w:color w:val="191918"/>
          <w:spacing w:val="-5"/>
          <w:sz w:val="15"/>
          <w:szCs w:val="15"/>
          <w:lang w:val="de-DE"/>
        </w:rPr>
        <w:t>s</w:t>
      </w:r>
      <w:r w:rsidRPr="0052176E">
        <w:rPr>
          <w:rFonts w:ascii="Arial" w:eastAsia="Arial" w:hAnsi="Arial" w:cs="Arial"/>
          <w:color w:val="191918"/>
          <w:sz w:val="15"/>
          <w:szCs w:val="15"/>
          <w:lang w:val="de-DE"/>
        </w:rPr>
        <w:t>)</w:t>
      </w:r>
    </w:p>
    <w:p w:rsidR="008070F3" w:rsidRPr="0052176E" w:rsidRDefault="008070F3" w:rsidP="0010225C">
      <w:pPr>
        <w:pStyle w:val="TableParagraph"/>
        <w:tabs>
          <w:tab w:val="left" w:pos="5012"/>
        </w:tabs>
        <w:spacing w:before="85"/>
        <w:ind w:left="-567" w:right="239"/>
        <w:rPr>
          <w:rFonts w:ascii="Arial" w:eastAsia="Arial" w:hAnsi="Arial" w:cs="Arial"/>
          <w:color w:val="191918"/>
          <w:sz w:val="15"/>
          <w:szCs w:val="15"/>
          <w:lang w:val="de-DE"/>
        </w:rPr>
      </w:pPr>
    </w:p>
    <w:p w:rsidR="004622C2" w:rsidRPr="008E1E65" w:rsidRDefault="0063695C" w:rsidP="00AD4AFD">
      <w:pPr>
        <w:pStyle w:val="TableParagraph"/>
        <w:tabs>
          <w:tab w:val="left" w:pos="5012"/>
        </w:tabs>
        <w:spacing w:before="85"/>
        <w:ind w:left="513" w:right="239"/>
        <w:rPr>
          <w:rFonts w:ascii="Arial" w:eastAsia="Arial" w:hAnsi="Arial" w:cs="Arial"/>
          <w:sz w:val="15"/>
          <w:szCs w:val="15"/>
          <w:lang w:val="de-DE"/>
        </w:rPr>
      </w:pPr>
      <w:r w:rsidRPr="0052176E">
        <w:rPr>
          <w:rFonts w:ascii="Arial" w:eastAsia="Arial" w:hAnsi="Arial" w:cs="Arial"/>
          <w:sz w:val="15"/>
          <w:szCs w:val="15"/>
          <w:lang w:val="de-DE"/>
        </w:rPr>
        <w:t xml:space="preserve"> </w:t>
      </w:r>
    </w:p>
    <w:sectPr w:rsidR="004622C2" w:rsidRPr="008E1E65" w:rsidSect="00F01568">
      <w:footerReference w:type="default" r:id="rId9"/>
      <w:pgSz w:w="11906" w:h="16838" w:code="9"/>
      <w:pgMar w:top="1418" w:right="566" w:bottom="1134" w:left="709" w:header="14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02" w:rsidRDefault="00EE1402" w:rsidP="0052176E">
      <w:pPr>
        <w:spacing w:after="0" w:line="240" w:lineRule="auto"/>
      </w:pPr>
      <w:r>
        <w:separator/>
      </w:r>
    </w:p>
  </w:endnote>
  <w:endnote w:type="continuationSeparator" w:id="0">
    <w:p w:rsidR="00EE1402" w:rsidRDefault="00EE1402" w:rsidP="0052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FE" w:rsidRPr="00DF0CF2" w:rsidRDefault="001148A3">
    <w:pPr>
      <w:pStyle w:val="Fuzeile"/>
      <w:rPr>
        <w:sz w:val="16"/>
        <w:szCs w:val="16"/>
      </w:rPr>
    </w:pPr>
    <w:r>
      <w:rPr>
        <w:sz w:val="16"/>
        <w:szCs w:val="16"/>
      </w:rPr>
      <w:t xml:space="preserve">Dateiname: </w:t>
    </w:r>
    <w:r w:rsidR="003A7C66" w:rsidRPr="003A7C66">
      <w:rPr>
        <w:sz w:val="16"/>
        <w:szCs w:val="16"/>
      </w:rPr>
      <w:t>AbLS-D-WE_Mustercheckliste-Wartung-Inspektion_dezentrale_Abluftanlage</w:t>
    </w:r>
    <w:r w:rsidRPr="001148A3">
      <w:rPr>
        <w:sz w:val="16"/>
        <w:szCs w:val="16"/>
      </w:rPr>
      <w:t>.docx</w:t>
    </w:r>
  </w:p>
  <w:p w:rsidR="00B413FE" w:rsidRPr="001148A3" w:rsidRDefault="001148A3">
    <w:pPr>
      <w:pStyle w:val="Fuzeile"/>
      <w:rPr>
        <w:sz w:val="16"/>
        <w:szCs w:val="16"/>
      </w:rPr>
    </w:pPr>
    <w:r w:rsidRPr="001148A3">
      <w:rPr>
        <w:sz w:val="16"/>
        <w:szCs w:val="16"/>
      </w:rPr>
      <w:t>Stand: 10.10.2014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02" w:rsidRDefault="00EE1402" w:rsidP="0052176E">
      <w:pPr>
        <w:spacing w:after="0" w:line="240" w:lineRule="auto"/>
      </w:pPr>
      <w:r>
        <w:separator/>
      </w:r>
    </w:p>
  </w:footnote>
  <w:footnote w:type="continuationSeparator" w:id="0">
    <w:p w:rsidR="00EE1402" w:rsidRDefault="00EE1402" w:rsidP="00521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ECAC0E"/>
    <w:lvl w:ilvl="0">
      <w:numFmt w:val="bullet"/>
      <w:pStyle w:val="ProtAufz1"/>
      <w:lvlText w:val="*"/>
      <w:lvlJc w:val="left"/>
    </w:lvl>
  </w:abstractNum>
  <w:abstractNum w:abstractNumId="1">
    <w:nsid w:val="219914F6"/>
    <w:multiLevelType w:val="hybridMultilevel"/>
    <w:tmpl w:val="BAC46978"/>
    <w:lvl w:ilvl="0" w:tplc="B4BE764E">
      <w:start w:val="1"/>
      <w:numFmt w:val="bullet"/>
      <w:pStyle w:val="ProtAufz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423C01"/>
    <w:multiLevelType w:val="hybridMultilevel"/>
    <w:tmpl w:val="85AA345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2CF652E"/>
    <w:multiLevelType w:val="hybridMultilevel"/>
    <w:tmpl w:val="AE4AF5F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6FE414C"/>
    <w:multiLevelType w:val="hybridMultilevel"/>
    <w:tmpl w:val="7B96C68C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B5337B2"/>
    <w:multiLevelType w:val="hybridMultilevel"/>
    <w:tmpl w:val="E7EAAF5C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1"/>
        <w:numFmt w:val="bullet"/>
        <w:pStyle w:val="ProtAufz1"/>
        <w:lvlText w:val=""/>
        <w:lvlJc w:val="left"/>
        <w:pPr>
          <w:ind w:left="740" w:hanging="360"/>
        </w:pPr>
        <w:rPr>
          <w:rFonts w:ascii="Wingdings" w:hAnsi="Wingdings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AE"/>
    <w:rsid w:val="000247E3"/>
    <w:rsid w:val="00031780"/>
    <w:rsid w:val="00031D4D"/>
    <w:rsid w:val="00034695"/>
    <w:rsid w:val="00037D88"/>
    <w:rsid w:val="000B3F9B"/>
    <w:rsid w:val="000E17C6"/>
    <w:rsid w:val="000F6C81"/>
    <w:rsid w:val="000F7DAB"/>
    <w:rsid w:val="0010225C"/>
    <w:rsid w:val="00102621"/>
    <w:rsid w:val="00105518"/>
    <w:rsid w:val="001148A3"/>
    <w:rsid w:val="0011622D"/>
    <w:rsid w:val="00133924"/>
    <w:rsid w:val="00156405"/>
    <w:rsid w:val="001631E0"/>
    <w:rsid w:val="00166627"/>
    <w:rsid w:val="0017175A"/>
    <w:rsid w:val="00192A7D"/>
    <w:rsid w:val="00195C60"/>
    <w:rsid w:val="001A0E0F"/>
    <w:rsid w:val="001B6BBC"/>
    <w:rsid w:val="001D0CF4"/>
    <w:rsid w:val="001D30DD"/>
    <w:rsid w:val="001D67F0"/>
    <w:rsid w:val="001F65AD"/>
    <w:rsid w:val="001F7144"/>
    <w:rsid w:val="00233DF8"/>
    <w:rsid w:val="00236476"/>
    <w:rsid w:val="00262791"/>
    <w:rsid w:val="00275098"/>
    <w:rsid w:val="002B1185"/>
    <w:rsid w:val="002B159D"/>
    <w:rsid w:val="002C0673"/>
    <w:rsid w:val="002D1FB2"/>
    <w:rsid w:val="002E0B62"/>
    <w:rsid w:val="002E4E1A"/>
    <w:rsid w:val="002F7722"/>
    <w:rsid w:val="00315C68"/>
    <w:rsid w:val="00335326"/>
    <w:rsid w:val="0036337E"/>
    <w:rsid w:val="00370E0E"/>
    <w:rsid w:val="003727C4"/>
    <w:rsid w:val="00372EE3"/>
    <w:rsid w:val="00375138"/>
    <w:rsid w:val="0038203F"/>
    <w:rsid w:val="003A086D"/>
    <w:rsid w:val="003A3F83"/>
    <w:rsid w:val="003A7C66"/>
    <w:rsid w:val="003B49FE"/>
    <w:rsid w:val="003C284F"/>
    <w:rsid w:val="003E1D07"/>
    <w:rsid w:val="003E373F"/>
    <w:rsid w:val="003F6EE2"/>
    <w:rsid w:val="0043087B"/>
    <w:rsid w:val="004335B1"/>
    <w:rsid w:val="00440CE9"/>
    <w:rsid w:val="004622C2"/>
    <w:rsid w:val="004754AB"/>
    <w:rsid w:val="00491BFC"/>
    <w:rsid w:val="004935D8"/>
    <w:rsid w:val="004B48CB"/>
    <w:rsid w:val="004B5541"/>
    <w:rsid w:val="004F06F3"/>
    <w:rsid w:val="0050016E"/>
    <w:rsid w:val="00516F7E"/>
    <w:rsid w:val="0052176E"/>
    <w:rsid w:val="005257FA"/>
    <w:rsid w:val="0052708B"/>
    <w:rsid w:val="005325C7"/>
    <w:rsid w:val="00550BB1"/>
    <w:rsid w:val="00590B8C"/>
    <w:rsid w:val="00594D2E"/>
    <w:rsid w:val="005E55FE"/>
    <w:rsid w:val="005E675C"/>
    <w:rsid w:val="006177C2"/>
    <w:rsid w:val="00632873"/>
    <w:rsid w:val="0063695C"/>
    <w:rsid w:val="00662A8F"/>
    <w:rsid w:val="00676CBA"/>
    <w:rsid w:val="006807C2"/>
    <w:rsid w:val="006B0FDF"/>
    <w:rsid w:val="006B6F57"/>
    <w:rsid w:val="006D6ACE"/>
    <w:rsid w:val="006E466B"/>
    <w:rsid w:val="0070044B"/>
    <w:rsid w:val="007008D3"/>
    <w:rsid w:val="00704577"/>
    <w:rsid w:val="0071336B"/>
    <w:rsid w:val="00725CC3"/>
    <w:rsid w:val="0074349B"/>
    <w:rsid w:val="00743F3C"/>
    <w:rsid w:val="00763FBB"/>
    <w:rsid w:val="0076401C"/>
    <w:rsid w:val="00773CB5"/>
    <w:rsid w:val="00776C99"/>
    <w:rsid w:val="00777746"/>
    <w:rsid w:val="0079077F"/>
    <w:rsid w:val="00794D15"/>
    <w:rsid w:val="007B31D8"/>
    <w:rsid w:val="007B371C"/>
    <w:rsid w:val="007C00A4"/>
    <w:rsid w:val="007C332A"/>
    <w:rsid w:val="007D2849"/>
    <w:rsid w:val="007F0380"/>
    <w:rsid w:val="007F312D"/>
    <w:rsid w:val="008070F3"/>
    <w:rsid w:val="0083282C"/>
    <w:rsid w:val="0086143B"/>
    <w:rsid w:val="008765F3"/>
    <w:rsid w:val="00890562"/>
    <w:rsid w:val="008906E6"/>
    <w:rsid w:val="008946FE"/>
    <w:rsid w:val="008A2455"/>
    <w:rsid w:val="008B0F0B"/>
    <w:rsid w:val="008E1E65"/>
    <w:rsid w:val="0090559D"/>
    <w:rsid w:val="00925765"/>
    <w:rsid w:val="009778A6"/>
    <w:rsid w:val="00985137"/>
    <w:rsid w:val="00991BF8"/>
    <w:rsid w:val="009C1600"/>
    <w:rsid w:val="009C19B7"/>
    <w:rsid w:val="009E47E5"/>
    <w:rsid w:val="009E6DD7"/>
    <w:rsid w:val="00A050ED"/>
    <w:rsid w:val="00A15422"/>
    <w:rsid w:val="00A2094A"/>
    <w:rsid w:val="00A45FD6"/>
    <w:rsid w:val="00A54FF2"/>
    <w:rsid w:val="00A71AD7"/>
    <w:rsid w:val="00A73D29"/>
    <w:rsid w:val="00A86AEB"/>
    <w:rsid w:val="00A93EC3"/>
    <w:rsid w:val="00A9732F"/>
    <w:rsid w:val="00AA6E21"/>
    <w:rsid w:val="00AB1D5D"/>
    <w:rsid w:val="00AC1056"/>
    <w:rsid w:val="00AC1A6F"/>
    <w:rsid w:val="00AC62F9"/>
    <w:rsid w:val="00AC7365"/>
    <w:rsid w:val="00AD4AFD"/>
    <w:rsid w:val="00AE3D2A"/>
    <w:rsid w:val="00AE442E"/>
    <w:rsid w:val="00AE556B"/>
    <w:rsid w:val="00B17935"/>
    <w:rsid w:val="00B20AAF"/>
    <w:rsid w:val="00B31CAE"/>
    <w:rsid w:val="00B34665"/>
    <w:rsid w:val="00B35C2A"/>
    <w:rsid w:val="00B413FE"/>
    <w:rsid w:val="00B53CE8"/>
    <w:rsid w:val="00B60B3D"/>
    <w:rsid w:val="00B773CF"/>
    <w:rsid w:val="00B85CE5"/>
    <w:rsid w:val="00B95AB2"/>
    <w:rsid w:val="00BA21DF"/>
    <w:rsid w:val="00BB3957"/>
    <w:rsid w:val="00BD66EB"/>
    <w:rsid w:val="00BD70BC"/>
    <w:rsid w:val="00BE45E5"/>
    <w:rsid w:val="00BE686C"/>
    <w:rsid w:val="00BF37E3"/>
    <w:rsid w:val="00C11479"/>
    <w:rsid w:val="00C408C8"/>
    <w:rsid w:val="00C42200"/>
    <w:rsid w:val="00C4350D"/>
    <w:rsid w:val="00C53A52"/>
    <w:rsid w:val="00C6270E"/>
    <w:rsid w:val="00C659CD"/>
    <w:rsid w:val="00C66CD2"/>
    <w:rsid w:val="00C77699"/>
    <w:rsid w:val="00C84146"/>
    <w:rsid w:val="00C86CA3"/>
    <w:rsid w:val="00CB14F5"/>
    <w:rsid w:val="00CC3654"/>
    <w:rsid w:val="00CD05B4"/>
    <w:rsid w:val="00CE538D"/>
    <w:rsid w:val="00CF2085"/>
    <w:rsid w:val="00CF4022"/>
    <w:rsid w:val="00CF7889"/>
    <w:rsid w:val="00D039FE"/>
    <w:rsid w:val="00D03B02"/>
    <w:rsid w:val="00D10BF0"/>
    <w:rsid w:val="00D137DD"/>
    <w:rsid w:val="00D14E81"/>
    <w:rsid w:val="00D17EBA"/>
    <w:rsid w:val="00D30D7D"/>
    <w:rsid w:val="00D4408A"/>
    <w:rsid w:val="00D452F7"/>
    <w:rsid w:val="00D55E6E"/>
    <w:rsid w:val="00D64B26"/>
    <w:rsid w:val="00D72F4B"/>
    <w:rsid w:val="00D86C0F"/>
    <w:rsid w:val="00D947A9"/>
    <w:rsid w:val="00DA0E7C"/>
    <w:rsid w:val="00DB5343"/>
    <w:rsid w:val="00DC2DCC"/>
    <w:rsid w:val="00DC4778"/>
    <w:rsid w:val="00DD50B9"/>
    <w:rsid w:val="00DF0CF2"/>
    <w:rsid w:val="00DF6A5D"/>
    <w:rsid w:val="00E01904"/>
    <w:rsid w:val="00E37816"/>
    <w:rsid w:val="00E555DC"/>
    <w:rsid w:val="00E60107"/>
    <w:rsid w:val="00E6023C"/>
    <w:rsid w:val="00EA2592"/>
    <w:rsid w:val="00EB7BF5"/>
    <w:rsid w:val="00ED50AF"/>
    <w:rsid w:val="00EE1402"/>
    <w:rsid w:val="00EE17E4"/>
    <w:rsid w:val="00EE673B"/>
    <w:rsid w:val="00F01568"/>
    <w:rsid w:val="00F05F1B"/>
    <w:rsid w:val="00F24224"/>
    <w:rsid w:val="00F53A7C"/>
    <w:rsid w:val="00F8388B"/>
    <w:rsid w:val="00F9574E"/>
    <w:rsid w:val="00F96478"/>
    <w:rsid w:val="00FE0356"/>
    <w:rsid w:val="00FE3728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10225C"/>
    <w:pPr>
      <w:widowControl w:val="0"/>
      <w:spacing w:after="0" w:line="240" w:lineRule="auto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2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76E"/>
  </w:style>
  <w:style w:type="paragraph" w:styleId="Fuzeile">
    <w:name w:val="footer"/>
    <w:basedOn w:val="Standard"/>
    <w:link w:val="FuzeileZchn"/>
    <w:uiPriority w:val="99"/>
    <w:unhideWhenUsed/>
    <w:rsid w:val="0052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7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76E"/>
    <w:rPr>
      <w:rFonts w:ascii="Tahoma" w:hAnsi="Tahoma" w:cs="Tahoma"/>
      <w:sz w:val="16"/>
      <w:szCs w:val="16"/>
    </w:rPr>
  </w:style>
  <w:style w:type="paragraph" w:customStyle="1" w:styleId="ProtAufz1">
    <w:name w:val="Prot_Aufz1"/>
    <w:basedOn w:val="Standard"/>
    <w:qFormat/>
    <w:rsid w:val="001F7144"/>
    <w:pPr>
      <w:widowControl w:val="0"/>
      <w:numPr>
        <w:numId w:val="5"/>
      </w:numPr>
      <w:autoSpaceDE w:val="0"/>
      <w:autoSpaceDN w:val="0"/>
      <w:adjustRightInd w:val="0"/>
      <w:spacing w:before="60"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D039FE"/>
    <w:rPr>
      <w:color w:val="0000FF" w:themeColor="hyperlink"/>
      <w:u w:val="single"/>
    </w:rPr>
  </w:style>
  <w:style w:type="paragraph" w:customStyle="1" w:styleId="ProtAufz2">
    <w:name w:val="Prot_Aufz2"/>
    <w:basedOn w:val="Standard"/>
    <w:qFormat/>
    <w:rsid w:val="00D72F4B"/>
    <w:pPr>
      <w:numPr>
        <w:numId w:val="6"/>
      </w:numPr>
      <w:spacing w:before="60" w:after="0" w:line="240" w:lineRule="auto"/>
    </w:pPr>
    <w:rPr>
      <w:rFonts w:ascii="Arial" w:eastAsiaTheme="minorEastAsia" w:hAnsi="Arial" w:cs="Arial"/>
      <w:color w:val="000000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10225C"/>
    <w:pPr>
      <w:widowControl w:val="0"/>
      <w:spacing w:after="0" w:line="240" w:lineRule="auto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2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76E"/>
  </w:style>
  <w:style w:type="paragraph" w:styleId="Fuzeile">
    <w:name w:val="footer"/>
    <w:basedOn w:val="Standard"/>
    <w:link w:val="FuzeileZchn"/>
    <w:uiPriority w:val="99"/>
    <w:unhideWhenUsed/>
    <w:rsid w:val="0052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7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76E"/>
    <w:rPr>
      <w:rFonts w:ascii="Tahoma" w:hAnsi="Tahoma" w:cs="Tahoma"/>
      <w:sz w:val="16"/>
      <w:szCs w:val="16"/>
    </w:rPr>
  </w:style>
  <w:style w:type="paragraph" w:customStyle="1" w:styleId="ProtAufz1">
    <w:name w:val="Prot_Aufz1"/>
    <w:basedOn w:val="Standard"/>
    <w:qFormat/>
    <w:rsid w:val="001F7144"/>
    <w:pPr>
      <w:widowControl w:val="0"/>
      <w:numPr>
        <w:numId w:val="5"/>
      </w:numPr>
      <w:autoSpaceDE w:val="0"/>
      <w:autoSpaceDN w:val="0"/>
      <w:adjustRightInd w:val="0"/>
      <w:spacing w:before="60"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D039FE"/>
    <w:rPr>
      <w:color w:val="0000FF" w:themeColor="hyperlink"/>
      <w:u w:val="single"/>
    </w:rPr>
  </w:style>
  <w:style w:type="paragraph" w:customStyle="1" w:styleId="ProtAufz2">
    <w:name w:val="Prot_Aufz2"/>
    <w:basedOn w:val="Standard"/>
    <w:qFormat/>
    <w:rsid w:val="00D72F4B"/>
    <w:pPr>
      <w:numPr>
        <w:numId w:val="6"/>
      </w:numPr>
      <w:spacing w:before="60" w:after="0" w:line="240" w:lineRule="auto"/>
    </w:pPr>
    <w:rPr>
      <w:rFonts w:ascii="Arial" w:eastAsiaTheme="minorEastAsia" w:hAnsi="Arial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MAICO GmbH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Azubi</dc:creator>
  <cp:lastModifiedBy>H-Rausch</cp:lastModifiedBy>
  <cp:revision>2</cp:revision>
  <cp:lastPrinted>2014-10-10T14:42:00Z</cp:lastPrinted>
  <dcterms:created xsi:type="dcterms:W3CDTF">2014-10-10T14:42:00Z</dcterms:created>
  <dcterms:modified xsi:type="dcterms:W3CDTF">2014-10-10T14:42:00Z</dcterms:modified>
</cp:coreProperties>
</file>